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ab/>
        <w:tab/>
        <w:tab/>
        <w:tab/>
        <w:t xml:space="preserve">TeVi - GLobal Terrorism Visualizer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-User Guide-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 The presentation Page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ab/>
        <w:t xml:space="preserve">Here you can find details about the visualizer, by scrolling, or you can press “Explore in order to perceed to the next page”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19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2.The visualization modes presentation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ab/>
        <w:t xml:space="preserve">Here you can read about the multiple data representations. After you are done, press thr diamond-shaped button, to go to the application main screen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3. The main screen allows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</w:t>
        <w:tab/>
        <w:t xml:space="preserve">3.1 Data Filtering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ab/>
        <w:t xml:space="preserve"> </w:t>
        <w:tab/>
        <w:t xml:space="preserve">Choose a filter type from the current dropdown and press submit, then 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ab/>
        <w:tab/>
        <w:tab/>
        <w:t xml:space="preserve">another dropdown will appear, containing possible filter values for the </w:t>
        <w:tab/>
        <w:tab/>
        <w:tab/>
        <w:t xml:space="preserve">filter you’ve just picked. For some filters, you can also specify an   interval, if the “Between” button is present. After all the filters are added, press search.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ab/>
        <w:t xml:space="preserve">3.2 Data Visualization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ab/>
        <w:tab/>
        <w:t xml:space="preserve">After you’ve picked your filters, you may pick your visualization method by pressing one of “map”, “pie chart”, “scatter chart”, “bar chart”, “chart”, “csv”, “png”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ab/>
        <w:t xml:space="preserve">3.4 Data Save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ab/>
        <w:tab/>
        <w:t xml:space="preserve">You can choose to save data  either as csv, png or svg by clicking hte download buttons.</w:t>
      </w: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2.png"/><Relationship Id="rId9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